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766ED3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>
        <w:rPr>
          <w:rFonts w:ascii="Arial Narrow" w:hAnsi="Arial Narrow" w:cs="Arial"/>
          <w:b/>
          <w:caps/>
          <w:sz w:val="28"/>
          <w:szCs w:val="28"/>
        </w:rPr>
        <w:t>RFP 33</w:t>
      </w:r>
      <w:r w:rsidR="0040292B" w:rsidRPr="0040292B">
        <w:rPr>
          <w:rFonts w:ascii="Arial Narrow" w:hAnsi="Arial Narrow" w:cs="Arial"/>
          <w:b/>
          <w:caps/>
          <w:sz w:val="28"/>
          <w:szCs w:val="28"/>
        </w:rPr>
        <w:t>/2017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0292B" w:rsidRPr="003009EF">
        <w:rPr>
          <w:rFonts w:ascii="Arial Narrow" w:hAnsi="Arial Narrow" w:cs="Arial"/>
          <w:caps/>
          <w:sz w:val="20"/>
          <w:szCs w:val="20"/>
        </w:rPr>
        <w:t>A: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D50429" w:rsidRPr="00D50429">
        <w:rPr>
          <w:rFonts w:ascii="Arial Narrow" w:hAnsi="Arial Narrow" w:cs="Arial"/>
          <w:caps/>
          <w:sz w:val="20"/>
          <w:szCs w:val="20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766ED3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11.2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584F26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9.4.1.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6630EC" wp14:editId="516F828F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4F26" w:rsidRPr="00584F26">
              <w:rPr>
                <w:rFonts w:ascii="Arial Narrow" w:eastAsia="Calibri" w:hAnsi="Arial Narrow" w:cs="Arial"/>
              </w:rPr>
              <w:t>Company Profile, Experience and Resources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584F26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9.4.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D5D5C" w:rsidRPr="00584F26" w:rsidRDefault="00584F26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Online Salary Survey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584F26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9.4.2.1</w:t>
            </w:r>
          </w:p>
        </w:tc>
        <w:tc>
          <w:tcPr>
            <w:tcW w:w="2551" w:type="dxa"/>
            <w:shd w:val="clear" w:color="auto" w:fill="auto"/>
          </w:tcPr>
          <w:p w:rsidR="00A6648A" w:rsidRPr="00584F26" w:rsidRDefault="00584F26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Salary Survey Participation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766ED3">
        <w:rPr>
          <w:rFonts w:ascii="Arial Narrow" w:hAnsi="Arial Narrow" w:cs="Arial"/>
          <w:sz w:val="20"/>
          <w:szCs w:val="20"/>
        </w:rPr>
        <w:t>section 11.2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100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551"/>
        <w:gridCol w:w="1134"/>
        <w:gridCol w:w="993"/>
        <w:gridCol w:w="992"/>
        <w:gridCol w:w="1134"/>
        <w:gridCol w:w="1984"/>
      </w:tblGrid>
      <w:tr w:rsidR="00FA1732" w:rsidRPr="003009EF" w:rsidTr="00D16D85">
        <w:trPr>
          <w:tblHeader/>
        </w:trPr>
        <w:tc>
          <w:tcPr>
            <w:tcW w:w="1276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D16D85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D16D85">
              <w:rPr>
                <w:rFonts w:ascii="Arial Narrow" w:eastAsia="Calibri" w:hAnsi="Arial Narrow" w:cs="Arial"/>
                <w:color w:val="FFFFFF"/>
              </w:rPr>
              <w:t>11.2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D16D85">
        <w:trPr>
          <w:trHeight w:val="503"/>
        </w:trPr>
        <w:tc>
          <w:tcPr>
            <w:tcW w:w="1276" w:type="dxa"/>
            <w:shd w:val="clear" w:color="auto" w:fill="auto"/>
          </w:tcPr>
          <w:p w:rsidR="00FA1732" w:rsidRPr="003009EF" w:rsidRDefault="00D16D85" w:rsidP="00E44C81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D16D85">
              <w:rPr>
                <w:rFonts w:ascii="Arial Narrow" w:eastAsia="Calibri" w:hAnsi="Arial Narrow" w:cs="Arial"/>
              </w:rPr>
              <w:t>11.2.1.1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D16D85">
        <w:trPr>
          <w:trHeight w:val="503"/>
        </w:trPr>
        <w:tc>
          <w:tcPr>
            <w:tcW w:w="1276" w:type="dxa"/>
            <w:shd w:val="clear" w:color="auto" w:fill="auto"/>
          </w:tcPr>
          <w:p w:rsidR="0040292B" w:rsidRDefault="00D16D85">
            <w:r w:rsidRPr="00D16D85">
              <w:rPr>
                <w:rFonts w:ascii="Arial Narrow" w:eastAsia="Calibri" w:hAnsi="Arial Narrow" w:cs="Arial"/>
              </w:rPr>
              <w:t>11.2.1.2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D16D85">
        <w:trPr>
          <w:trHeight w:val="503"/>
        </w:trPr>
        <w:tc>
          <w:tcPr>
            <w:tcW w:w="1276" w:type="dxa"/>
            <w:shd w:val="clear" w:color="auto" w:fill="auto"/>
          </w:tcPr>
          <w:p w:rsidR="0040292B" w:rsidRDefault="00D16D85">
            <w:r w:rsidRPr="00D16D85">
              <w:rPr>
                <w:rFonts w:ascii="Arial Narrow" w:eastAsia="Calibri" w:hAnsi="Arial Narrow" w:cs="Arial"/>
              </w:rPr>
              <w:t>11.2.1.3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D16D85">
        <w:trPr>
          <w:trHeight w:val="503"/>
        </w:trPr>
        <w:tc>
          <w:tcPr>
            <w:tcW w:w="1276" w:type="dxa"/>
            <w:shd w:val="clear" w:color="auto" w:fill="auto"/>
          </w:tcPr>
          <w:p w:rsidR="0040292B" w:rsidRPr="00D50429" w:rsidRDefault="00586ED8">
            <w:pPr>
              <w:rPr>
                <w:rFonts w:ascii="Arial Narrow" w:eastAsia="Calibri" w:hAnsi="Arial Narrow" w:cs="Arial"/>
              </w:rPr>
            </w:pPr>
            <w:r w:rsidRPr="00586ED8">
              <w:rPr>
                <w:rFonts w:ascii="Arial Narrow" w:eastAsia="Calibri" w:hAnsi="Arial Narrow" w:cs="Arial"/>
              </w:rPr>
              <w:t>11.2.2.1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D16D85">
        <w:trPr>
          <w:trHeight w:val="503"/>
        </w:trPr>
        <w:tc>
          <w:tcPr>
            <w:tcW w:w="1276" w:type="dxa"/>
            <w:shd w:val="clear" w:color="auto" w:fill="auto"/>
          </w:tcPr>
          <w:p w:rsidR="0040292B" w:rsidRPr="00D50429" w:rsidRDefault="00586ED8">
            <w:pPr>
              <w:rPr>
                <w:rFonts w:ascii="Arial Narrow" w:eastAsia="Calibri" w:hAnsi="Arial Narrow" w:cs="Arial"/>
              </w:rPr>
            </w:pPr>
            <w:r w:rsidRPr="00586ED8">
              <w:rPr>
                <w:rFonts w:ascii="Arial Narrow" w:eastAsia="Calibri" w:hAnsi="Arial Narrow" w:cs="Arial"/>
              </w:rPr>
              <w:t>11.2.2.2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  <w:bookmarkStart w:id="1" w:name="_GoBack"/>
      <w:bookmarkEnd w:id="1"/>
    </w:p>
    <w:sectPr w:rsidR="00E44C81" w:rsidRPr="00D50429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AD1" w:rsidRDefault="00F50AD1">
      <w:r>
        <w:separator/>
      </w:r>
    </w:p>
  </w:endnote>
  <w:endnote w:type="continuationSeparator" w:id="0">
    <w:p w:rsidR="00F50AD1" w:rsidRDefault="00F5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766ED3">
      <w:rPr>
        <w:rFonts w:asciiTheme="majorHAnsi" w:eastAsiaTheme="majorEastAsia" w:hAnsiTheme="majorHAnsi" w:cstheme="majorBidi"/>
      </w:rPr>
      <w:t>FP 33</w:t>
    </w:r>
    <w:r w:rsidR="0040292B">
      <w:rPr>
        <w:rFonts w:asciiTheme="majorHAnsi" w:eastAsiaTheme="majorEastAsia" w:hAnsiTheme="majorHAnsi" w:cstheme="majorBidi"/>
      </w:rPr>
      <w:t>-2017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AD1" w:rsidRDefault="00F50AD1">
      <w:r>
        <w:separator/>
      </w:r>
    </w:p>
  </w:footnote>
  <w:footnote w:type="continuationSeparator" w:id="0">
    <w:p w:rsidR="00F50AD1" w:rsidRDefault="00F50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EDE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86ED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6ED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3E1A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D8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0AD1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BB796-5EA2-4A94-BD3A-6482EC24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902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Siphiwo Magagula</cp:lastModifiedBy>
  <cp:revision>7</cp:revision>
  <cp:lastPrinted>2017-11-20T08:56:00Z</cp:lastPrinted>
  <dcterms:created xsi:type="dcterms:W3CDTF">2017-11-20T08:57:00Z</dcterms:created>
  <dcterms:modified xsi:type="dcterms:W3CDTF">2018-02-28T14:31:00Z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